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ascii="宋体" w:hAnsi="宋体" w:eastAsia="宋体" w:cs="宋体"/>
          <w:color w:val="000000" w:themeColor="text1"/>
          <w:kern w:val="2"/>
          <w:sz w:val="24"/>
          <w:szCs w:val="24"/>
          <w:shd w:val="clear" w:color="auto" w:fill="FFFFFF"/>
          <w:lang w:val="en-US" w:eastAsia="zh-CN" w:bidi="ar-SA"/>
          <w14:textFill>
            <w14:solidFill>
              <w14:schemeClr w14:val="tx1"/>
            </w14:solidFill>
          </w14:textFill>
        </w:rPr>
      </w:pPr>
      <w:r>
        <w:rPr>
          <w:rFonts w:hint="eastAsia"/>
          <w:sz w:val="36"/>
          <w:szCs w:val="36"/>
          <w:lang w:val="en-US" w:eastAsia="zh-CN"/>
        </w:rPr>
        <w:t>义乌市中心医院关于院报印刷的采购公告（第二次）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shd w:val="clear" w:color="auto" w:fill="FFFFFF"/>
          <w:lang w:val="en-US" w:eastAsia="zh-CN" w:bidi="ar-SA"/>
          <w14:textFill>
            <w14:solidFill>
              <w14:schemeClr w14:val="tx1"/>
            </w14:solidFill>
          </w14:textFill>
        </w:rPr>
        <w:t>为满足义乌市中心医院院报刊发的需要</w:t>
      </w:r>
      <w:r>
        <w:rPr>
          <w:rFonts w:hint="default" w:asciiTheme="minorEastAsia" w:hAnsiTheme="minorEastAsia" w:eastAsiaTheme="minorEastAsia" w:cstheme="minorEastAsia"/>
          <w:b w:val="0"/>
          <w:bCs w:val="0"/>
          <w:color w:val="000000" w:themeColor="text1"/>
          <w:kern w:val="2"/>
          <w:sz w:val="24"/>
          <w:szCs w:val="24"/>
          <w:shd w:val="clear" w:color="auto" w:fill="FFFFFF"/>
          <w:lang w:val="en-US" w:eastAsia="zh-CN" w:bidi="ar-SA"/>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sz w:val="24"/>
          <w:szCs w:val="24"/>
          <w:shd w:val="clear" w:color="auto" w:fill="FFFFFF"/>
          <w:lang w:val="en-US" w:eastAsia="zh-CN" w:bidi="ar-SA"/>
          <w14:textFill>
            <w14:solidFill>
              <w14:schemeClr w14:val="tx1"/>
            </w14:solidFill>
          </w14:textFill>
        </w:rPr>
        <w:t>现对院报印刷服务进行询价采购。欢迎合格的供应商积极报名参加</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w:t>
      </w:r>
    </w:p>
    <w:p>
      <w:pPr>
        <w:snapToGrid w:val="0"/>
        <w:spacing w:line="440" w:lineRule="exact"/>
        <w:ind w:firstLine="482" w:firstLineChars="200"/>
        <w:rPr>
          <w:rFonts w:hint="default" w:ascii="宋体" w:hAnsi="宋体" w:eastAsia="宋体" w:cs="Arial"/>
          <w:color w:val="000000" w:themeColor="text1"/>
          <w:sz w:val="24"/>
          <w:lang w:val="en-US" w:eastAsia="zh-CN"/>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一</w:t>
      </w:r>
      <w:r>
        <w:rPr>
          <w:rFonts w:hint="eastAsia" w:ascii="宋体" w:hAnsi="宋体" w:cs="Arial"/>
          <w:b/>
          <w:color w:val="000000" w:themeColor="text1"/>
          <w:sz w:val="24"/>
          <w14:textFill>
            <w14:solidFill>
              <w14:schemeClr w14:val="tx1"/>
            </w14:solidFill>
          </w14:textFill>
        </w:rPr>
        <w:t>、采购方式：</w:t>
      </w:r>
      <w:r>
        <w:rPr>
          <w:rFonts w:hint="eastAsia" w:ascii="宋体" w:hAnsi="宋体" w:cs="Arial"/>
          <w:b w:val="0"/>
          <w:bCs/>
          <w:color w:val="000000" w:themeColor="text1"/>
          <w:sz w:val="24"/>
          <w:lang w:val="en-US" w:eastAsia="zh-CN"/>
          <w14:textFill>
            <w14:solidFill>
              <w14:schemeClr w14:val="tx1"/>
            </w14:solidFill>
          </w14:textFill>
        </w:rPr>
        <w:t>询价采购，符合要求，低价中标。</w:t>
      </w:r>
    </w:p>
    <w:p>
      <w:pPr>
        <w:snapToGrid w:val="0"/>
        <w:spacing w:line="440" w:lineRule="exact"/>
        <w:ind w:firstLine="472" w:firstLineChars="196"/>
        <w:rPr>
          <w:rFonts w:hint="eastAsia" w:ascii="宋体" w:hAnsi="宋体" w:cs="Arial"/>
          <w:bCs/>
          <w:color w:val="000000" w:themeColor="text1"/>
          <w:sz w:val="24"/>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二</w:t>
      </w:r>
      <w:r>
        <w:rPr>
          <w:rFonts w:hint="eastAsia" w:ascii="宋体" w:hAnsi="宋体" w:cs="Arial"/>
          <w:b/>
          <w:color w:val="000000" w:themeColor="text1"/>
          <w:sz w:val="24"/>
          <w14:textFill>
            <w14:solidFill>
              <w14:schemeClr w14:val="tx1"/>
            </w14:solidFill>
          </w14:textFill>
        </w:rPr>
        <w:t>、</w:t>
      </w:r>
      <w:r>
        <w:rPr>
          <w:rFonts w:hint="eastAsia" w:ascii="宋体" w:hAnsi="宋体" w:cs="Arial"/>
          <w:b/>
          <w:bCs/>
          <w:color w:val="000000" w:themeColor="text1"/>
          <w:sz w:val="24"/>
          <w14:textFill>
            <w14:solidFill>
              <w14:schemeClr w14:val="tx1"/>
            </w14:solidFill>
          </w14:textFill>
        </w:rPr>
        <w:t>采购</w:t>
      </w:r>
      <w:r>
        <w:rPr>
          <w:rFonts w:hint="eastAsia" w:ascii="宋体" w:hAnsi="宋体" w:cs="Arial"/>
          <w:b/>
          <w:bCs/>
          <w:color w:val="000000" w:themeColor="text1"/>
          <w:sz w:val="24"/>
          <w:lang w:val="en-US" w:eastAsia="zh-CN"/>
          <w14:textFill>
            <w14:solidFill>
              <w14:schemeClr w14:val="tx1"/>
            </w14:solidFill>
          </w14:textFill>
        </w:rPr>
        <w:t>内容及</w:t>
      </w:r>
      <w:r>
        <w:rPr>
          <w:rFonts w:hint="eastAsia" w:ascii="宋体" w:hAnsi="宋体" w:cs="Arial"/>
          <w:b/>
          <w:bCs/>
          <w:color w:val="000000" w:themeColor="text1"/>
          <w:sz w:val="24"/>
          <w14:textFill>
            <w14:solidFill>
              <w14:schemeClr w14:val="tx1"/>
            </w14:solidFill>
          </w14:textFill>
        </w:rPr>
        <w:t>需求</w:t>
      </w:r>
      <w:r>
        <w:rPr>
          <w:rFonts w:hint="eastAsia" w:ascii="宋体" w:hAnsi="宋体" w:cs="Arial"/>
          <w:bCs/>
          <w:color w:val="000000" w:themeColor="text1"/>
          <w:sz w:val="24"/>
          <w14:textFill>
            <w14:solidFill>
              <w14:schemeClr w14:val="tx1"/>
            </w14:solidFill>
          </w14:textFill>
        </w:rPr>
        <w:t>：</w:t>
      </w:r>
    </w:p>
    <w:p>
      <w:pPr>
        <w:pStyle w:val="12"/>
        <w:rPr>
          <w:rFonts w:hint="default" w:eastAsia="宋体"/>
          <w:b/>
          <w:bCs w:val="0"/>
          <w:lang w:val="en-US" w:eastAsia="zh-CN"/>
        </w:rPr>
      </w:pPr>
      <w:r>
        <w:rPr>
          <w:rFonts w:hint="eastAsia" w:ascii="宋体" w:hAnsi="宋体" w:cs="Arial"/>
          <w:b/>
          <w:bCs w:val="0"/>
          <w:color w:val="000000" w:themeColor="text1"/>
          <w:sz w:val="24"/>
          <w:lang w:val="en-US" w:eastAsia="zh-CN"/>
          <w14:textFill>
            <w14:solidFill>
              <w14:schemeClr w14:val="tx1"/>
            </w14:solidFill>
          </w14:textFill>
        </w:rPr>
        <w:t>2.1采购内容一览表</w:t>
      </w:r>
    </w:p>
    <w:tbl>
      <w:tblPr>
        <w:tblStyle w:val="8"/>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009"/>
        <w:gridCol w:w="1975"/>
        <w:gridCol w:w="2114"/>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041" w:type="dxa"/>
            <w:noWrap w:val="0"/>
            <w:vAlign w:val="center"/>
          </w:tcPr>
          <w:p>
            <w:pPr>
              <w:snapToGrid w:val="0"/>
              <w:spacing w:line="440" w:lineRule="exact"/>
              <w:jc w:val="center"/>
              <w:rPr>
                <w:rFonts w:ascii="宋体" w:hAnsi="宋体" w:cs="Arial"/>
                <w:b/>
                <w:bCs/>
                <w:color w:val="000000" w:themeColor="text1"/>
                <w:sz w:val="24"/>
                <w14:textFill>
                  <w14:solidFill>
                    <w14:schemeClr w14:val="tx1"/>
                  </w14:solidFill>
                </w14:textFill>
              </w:rPr>
            </w:pPr>
            <w:r>
              <w:rPr>
                <w:rFonts w:hint="eastAsia" w:ascii="宋体" w:hAnsi="宋体" w:cs="Arial"/>
                <w:b/>
                <w:bCs/>
                <w:color w:val="000000" w:themeColor="text1"/>
                <w:sz w:val="24"/>
                <w14:textFill>
                  <w14:solidFill>
                    <w14:schemeClr w14:val="tx1"/>
                  </w14:solidFill>
                </w14:textFill>
              </w:rPr>
              <w:t>序号</w:t>
            </w:r>
          </w:p>
        </w:tc>
        <w:tc>
          <w:tcPr>
            <w:tcW w:w="2009" w:type="dxa"/>
            <w:noWrap w:val="0"/>
            <w:vAlign w:val="center"/>
          </w:tcPr>
          <w:p>
            <w:pPr>
              <w:snapToGrid w:val="0"/>
              <w:spacing w:line="440" w:lineRule="exact"/>
              <w:jc w:val="center"/>
              <w:rPr>
                <w:rFonts w:hint="default" w:ascii="宋体" w:hAnsi="宋体" w:eastAsia="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项目名称</w:t>
            </w:r>
          </w:p>
        </w:tc>
        <w:tc>
          <w:tcPr>
            <w:tcW w:w="1975" w:type="dxa"/>
            <w:noWrap w:val="0"/>
            <w:vAlign w:val="center"/>
          </w:tcPr>
          <w:p>
            <w:pPr>
              <w:snapToGrid w:val="0"/>
              <w:spacing w:line="440" w:lineRule="exact"/>
              <w:jc w:val="center"/>
              <w:rPr>
                <w:rFonts w:hint="default" w:ascii="宋体" w:hAnsi="宋体" w:eastAsia="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数量/份每月</w:t>
            </w:r>
          </w:p>
        </w:tc>
        <w:tc>
          <w:tcPr>
            <w:tcW w:w="2114" w:type="dxa"/>
            <w:noWrap w:val="0"/>
            <w:vAlign w:val="center"/>
          </w:tcPr>
          <w:p>
            <w:pPr>
              <w:snapToGrid w:val="0"/>
              <w:spacing w:line="440" w:lineRule="exact"/>
              <w:jc w:val="center"/>
              <w:rPr>
                <w:rFonts w:hint="default" w:ascii="宋体" w:hAnsi="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预算/元每月</w:t>
            </w:r>
          </w:p>
        </w:tc>
        <w:tc>
          <w:tcPr>
            <w:tcW w:w="2558" w:type="dxa"/>
            <w:noWrap w:val="0"/>
            <w:vAlign w:val="center"/>
          </w:tcPr>
          <w:p>
            <w:pPr>
              <w:snapToGrid w:val="0"/>
              <w:spacing w:line="440" w:lineRule="exact"/>
              <w:jc w:val="center"/>
              <w:rPr>
                <w:rFonts w:hint="default" w:ascii="宋体" w:hAnsi="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jc w:val="center"/>
        </w:trPr>
        <w:tc>
          <w:tcPr>
            <w:tcW w:w="1041" w:type="dxa"/>
            <w:noWrap w:val="0"/>
            <w:vAlign w:val="center"/>
          </w:tcPr>
          <w:p>
            <w:pPr>
              <w:snapToGrid w:val="0"/>
              <w:spacing w:line="440" w:lineRule="exact"/>
              <w:jc w:val="center"/>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1</w:t>
            </w:r>
          </w:p>
        </w:tc>
        <w:tc>
          <w:tcPr>
            <w:tcW w:w="2009" w:type="dxa"/>
            <w:noWrap w:val="0"/>
            <w:vAlign w:val="center"/>
          </w:tcPr>
          <w:p>
            <w:pPr>
              <w:snapToGrid w:val="0"/>
              <w:spacing w:line="440" w:lineRule="exact"/>
              <w:jc w:val="center"/>
              <w:rPr>
                <w:rFonts w:hint="default" w:asciiTheme="minorEastAsia" w:hAnsiTheme="minorEastAsia" w:eastAsia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院报印刷</w:t>
            </w:r>
          </w:p>
        </w:tc>
        <w:tc>
          <w:tcPr>
            <w:tcW w:w="1975" w:type="dxa"/>
            <w:noWrap w:val="0"/>
            <w:vAlign w:val="center"/>
          </w:tcPr>
          <w:p>
            <w:pPr>
              <w:snapToGrid w:val="0"/>
              <w:spacing w:line="440" w:lineRule="exact"/>
              <w:jc w:val="center"/>
              <w:rPr>
                <w:rFonts w:hint="default" w:asciiTheme="minorEastAsia" w:hAnsiTheme="minorEastAsia" w:eastAsia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7000</w:t>
            </w:r>
          </w:p>
        </w:tc>
        <w:tc>
          <w:tcPr>
            <w:tcW w:w="2114" w:type="dxa"/>
            <w:noWrap w:val="0"/>
            <w:vAlign w:val="center"/>
          </w:tcPr>
          <w:p>
            <w:pPr>
              <w:snapToGrid w:val="0"/>
              <w:spacing w:line="440" w:lineRule="exact"/>
              <w:jc w:val="center"/>
              <w:rPr>
                <w:rFonts w:hint="default" w:ascii="宋体" w:hAnsi="宋体" w:cs="Arial"/>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4000</w:t>
            </w:r>
          </w:p>
        </w:tc>
        <w:tc>
          <w:tcPr>
            <w:tcW w:w="2558" w:type="dxa"/>
            <w:noWrap w:val="0"/>
            <w:vAlign w:val="center"/>
          </w:tcPr>
          <w:p>
            <w:pPr>
              <w:snapToGrid w:val="0"/>
              <w:spacing w:line="440" w:lineRule="exact"/>
              <w:jc w:val="center"/>
              <w:rPr>
                <w:rFonts w:hint="default"/>
                <w:lang w:val="en-US" w:eastAsia="zh-CN"/>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1年；考核优秀的</w:t>
            </w:r>
            <w:r>
              <w:rPr>
                <w:rFonts w:hint="default"/>
                <w:lang w:val="en-US" w:eastAsia="zh-CN"/>
              </w:rPr>
              <w:t>可以续签一年同时新一年度的合同服务要求与上一年度相同且服务总价不高于上年度服务总价，续签次数不超过两次。</w:t>
            </w:r>
          </w:p>
        </w:tc>
      </w:tr>
    </w:tbl>
    <w:p>
      <w:pPr>
        <w:numPr>
          <w:ilvl w:val="0"/>
          <w:numId w:val="0"/>
        </w:numPr>
        <w:snapToGrid w:val="0"/>
        <w:spacing w:line="440" w:lineRule="exact"/>
        <w:rPr>
          <w:rFonts w:hint="eastAsia" w:ascii="宋体" w:hAnsi="宋体" w:cs="Arial"/>
          <w:b/>
          <w:bCs/>
          <w:color w:val="000000" w:themeColor="text1"/>
          <w:sz w:val="24"/>
          <w14:textFill>
            <w14:solidFill>
              <w14:schemeClr w14:val="tx1"/>
            </w14:solidFill>
          </w14:textFill>
        </w:rPr>
      </w:pPr>
    </w:p>
    <w:p>
      <w:pPr>
        <w:pStyle w:val="12"/>
        <w:rPr>
          <w:rFonts w:hint="default" w:ascii="宋体" w:hAnsi="宋体" w:cs="Arial"/>
          <w:b/>
          <w:bCs/>
          <w:color w:val="000000" w:themeColor="text1"/>
          <w:sz w:val="24"/>
          <w:lang w:val="en-US" w:eastAsia="zh-CN"/>
          <w14:textFill>
            <w14:solidFill>
              <w14:schemeClr w14:val="tx1"/>
            </w14:solidFill>
          </w14:textFill>
        </w:rPr>
      </w:pPr>
      <w:r>
        <w:rPr>
          <w:rFonts w:hint="eastAsia" w:ascii="宋体" w:hAnsi="宋体" w:cs="Arial"/>
          <w:b/>
          <w:bCs/>
          <w:color w:val="000000" w:themeColor="text1"/>
          <w:sz w:val="24"/>
          <w:lang w:val="en-US" w:eastAsia="zh-CN"/>
          <w14:textFill>
            <w14:solidFill>
              <w14:schemeClr w14:val="tx1"/>
            </w14:solidFill>
          </w14:textFill>
        </w:rPr>
        <w:t>2.2 院报参数需求</w:t>
      </w:r>
    </w:p>
    <w:p>
      <w:pPr>
        <w:pStyle w:val="2"/>
        <w:ind w:firstLine="420" w:firstLineChars="0"/>
        <w:rPr>
          <w:rFonts w:hint="eastAsia" w:ascii="新宋体" w:hAnsi="新宋体" w:eastAsia="新宋体" w:cs="Times New Roman"/>
          <w:b w:val="0"/>
          <w:bCs w:val="0"/>
          <w:sz w:val="24"/>
          <w:szCs w:val="24"/>
          <w:lang w:val="en-US" w:eastAsia="zh-CN"/>
        </w:rPr>
      </w:pPr>
      <w:r>
        <w:rPr>
          <w:rFonts w:hint="eastAsia" w:ascii="新宋体" w:hAnsi="新宋体" w:eastAsia="新宋体" w:cs="Times New Roman"/>
          <w:b w:val="0"/>
          <w:bCs w:val="0"/>
          <w:sz w:val="24"/>
          <w:szCs w:val="24"/>
          <w:lang w:val="en-US" w:eastAsia="zh-CN"/>
        </w:rPr>
        <w:t>1、48g优质新闻纸；</w:t>
      </w:r>
    </w:p>
    <w:p>
      <w:pPr>
        <w:pStyle w:val="2"/>
        <w:ind w:firstLine="420" w:firstLineChars="0"/>
        <w:rPr>
          <w:rFonts w:hint="eastAsia" w:ascii="新宋体" w:hAnsi="新宋体" w:eastAsia="新宋体" w:cs="Times New Roman"/>
          <w:b w:val="0"/>
          <w:bCs w:val="0"/>
          <w:sz w:val="24"/>
          <w:szCs w:val="24"/>
          <w:lang w:val="en-US" w:eastAsia="zh-CN"/>
        </w:rPr>
      </w:pPr>
      <w:r>
        <w:rPr>
          <w:rFonts w:hint="eastAsia" w:ascii="新宋体" w:hAnsi="新宋体" w:eastAsia="新宋体" w:cs="Times New Roman"/>
          <w:b w:val="0"/>
          <w:bCs w:val="0"/>
          <w:sz w:val="24"/>
          <w:szCs w:val="24"/>
          <w:lang w:val="en-US" w:eastAsia="zh-CN"/>
        </w:rPr>
        <w:t>2、大小：720mm*540mm；</w:t>
      </w:r>
    </w:p>
    <w:p>
      <w:pPr>
        <w:pStyle w:val="2"/>
        <w:ind w:firstLine="420" w:firstLineChars="0"/>
        <w:rPr>
          <w:rFonts w:hint="default" w:ascii="新宋体" w:hAnsi="新宋体" w:eastAsia="新宋体" w:cs="Times New Roman"/>
          <w:b w:val="0"/>
          <w:bCs w:val="0"/>
          <w:sz w:val="24"/>
          <w:szCs w:val="24"/>
          <w:lang w:val="en-US" w:eastAsia="zh-CN"/>
        </w:rPr>
      </w:pPr>
      <w:r>
        <w:rPr>
          <w:rFonts w:hint="eastAsia" w:ascii="新宋体" w:hAnsi="新宋体" w:eastAsia="新宋体" w:cs="Times New Roman"/>
          <w:b w:val="0"/>
          <w:bCs w:val="0"/>
          <w:sz w:val="24"/>
          <w:szCs w:val="24"/>
          <w:lang w:val="en-US" w:eastAsia="zh-CN"/>
        </w:rPr>
        <w:t>3、正反印刷；</w:t>
      </w:r>
    </w:p>
    <w:p>
      <w:pPr>
        <w:pStyle w:val="12"/>
        <w:rPr>
          <w:rFonts w:hint="default" w:ascii="宋体" w:hAnsi="宋体" w:cs="Arial"/>
          <w:b/>
          <w:bCs/>
          <w:color w:val="000000" w:themeColor="text1"/>
          <w:sz w:val="24"/>
          <w:lang w:val="en-US" w:eastAsia="zh-CN"/>
          <w14:textFill>
            <w14:solidFill>
              <w14:schemeClr w14:val="tx1"/>
            </w14:solidFill>
          </w14:textFill>
        </w:rPr>
      </w:pPr>
    </w:p>
    <w:p>
      <w:pPr>
        <w:snapToGrid w:val="0"/>
        <w:spacing w:line="440" w:lineRule="exact"/>
        <w:ind w:firstLine="472" w:firstLineChars="196"/>
        <w:rPr>
          <w:rFonts w:hint="default" w:ascii="宋体" w:hAnsi="宋体" w:cs="Arial"/>
          <w:b/>
          <w:color w:val="000000" w:themeColor="text1"/>
          <w:sz w:val="24"/>
          <w:lang w:val="en-US" w:eastAsia="zh-CN"/>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三、预算金额：48000元/年</w:t>
      </w:r>
    </w:p>
    <w:p>
      <w:pPr>
        <w:snapToGrid w:val="0"/>
        <w:spacing w:line="440" w:lineRule="exact"/>
        <w:ind w:firstLine="472" w:firstLineChars="196"/>
        <w:rPr>
          <w:rFonts w:hint="eastAsia" w:ascii="宋体" w:hAnsi="宋体" w:cs="Arial"/>
          <w:b/>
          <w:color w:val="000000" w:themeColor="text1"/>
          <w:sz w:val="24"/>
          <w:lang w:val="en-US" w:eastAsia="zh-CN"/>
          <w14:textFill>
            <w14:solidFill>
              <w14:schemeClr w14:val="tx1"/>
            </w14:solidFill>
          </w14:textFill>
        </w:rPr>
      </w:pPr>
      <w:r>
        <w:rPr>
          <w:rFonts w:hint="eastAsia" w:ascii="宋体" w:hAnsi="宋体" w:cs="Arial"/>
          <w:b/>
          <w:color w:val="000000" w:themeColor="text1"/>
          <w:sz w:val="24"/>
          <w:lang w:val="en-US" w:eastAsia="zh-CN"/>
          <w14:textFill>
            <w14:solidFill>
              <w14:schemeClr w14:val="tx1"/>
            </w14:solidFill>
          </w14:textFill>
        </w:rPr>
        <w:t>四、服务资格要求：</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1.国内具有独立法人资格。</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2.参加政府采购活动前三年内，在经营活动中没有重大违法记录。</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3.本次招标项目不接受联合体投标，不允许转包和分包。</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4.投标供应商应当具备符合项目建设具体内容的资格要求。</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5.成交供应商的咨询、可研编制在符合国家、行业现行的各项相关标准和规范的前提下，须满足本项目所在地管理部门批准的各项许可条件。</w:t>
      </w:r>
    </w:p>
    <w:p>
      <w:pPr>
        <w:pStyle w:val="15"/>
        <w:widowControl/>
        <w:spacing w:line="360" w:lineRule="auto"/>
        <w:ind w:left="480" w:firstLine="0" w:firstLineChars="0"/>
        <w:jc w:val="left"/>
        <w:rPr>
          <w:rFonts w:hint="eastAsia"/>
          <w:sz w:val="24"/>
          <w:szCs w:val="24"/>
        </w:rPr>
      </w:pPr>
      <w:r>
        <w:rPr>
          <w:rFonts w:hint="eastAsia" w:ascii="宋体" w:hAnsi="宋体"/>
          <w:sz w:val="24"/>
          <w:szCs w:val="24"/>
          <w:lang w:val="en-US" w:eastAsia="zh-CN"/>
        </w:rPr>
        <w:t>6</w:t>
      </w:r>
      <w:r>
        <w:rPr>
          <w:rFonts w:hint="eastAsia" w:ascii="宋体" w:hAnsi="宋体"/>
          <w:sz w:val="24"/>
          <w:szCs w:val="24"/>
        </w:rPr>
        <w:t>、要有正规的县市级地方报纸印刷资质。</w:t>
      </w:r>
    </w:p>
    <w:p>
      <w:pPr>
        <w:pStyle w:val="2"/>
        <w:rPr>
          <w:rFonts w:hint="eastAsia"/>
          <w:lang w:val="en-US" w:eastAsia="zh-CN"/>
        </w:rPr>
      </w:pP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55" w:right="0" w:rightChars="0"/>
        <w:jc w:val="left"/>
        <w:textAlignment w:val="auto"/>
        <w:rPr>
          <w:rFonts w:hint="default" w:ascii="宋体" w:hAnsi="宋体" w:cs="Arial"/>
          <w:b/>
          <w:color w:val="000000" w:themeColor="text1"/>
          <w:kern w:val="2"/>
          <w:sz w:val="24"/>
          <w:szCs w:val="24"/>
          <w:lang w:val="en-US" w:eastAsia="zh-CN" w:bidi="ar-SA"/>
          <w14:textFill>
            <w14:solidFill>
              <w14:schemeClr w14:val="tx1"/>
            </w14:solidFill>
          </w14:textFill>
        </w:rPr>
      </w:pPr>
      <w:r>
        <w:rPr>
          <w:rFonts w:hint="eastAsia" w:ascii="宋体" w:hAnsi="宋体" w:cs="Arial"/>
          <w:b/>
          <w:color w:val="000000" w:themeColor="text1"/>
          <w:kern w:val="2"/>
          <w:sz w:val="24"/>
          <w:szCs w:val="24"/>
          <w:lang w:val="en-US" w:eastAsia="zh-CN" w:bidi="ar-SA"/>
          <w14:textFill>
            <w14:solidFill>
              <w14:schemeClr w14:val="tx1"/>
            </w14:solidFill>
          </w14:textFill>
        </w:rPr>
        <w:t>六、付款方式：</w:t>
      </w:r>
      <w:r>
        <w:rPr>
          <w:rFonts w:hint="eastAsia" w:ascii="宋体" w:hAnsi="宋体" w:cs="Arial"/>
          <w:b w:val="0"/>
          <w:bCs/>
          <w:color w:val="000000" w:themeColor="text1"/>
          <w:kern w:val="2"/>
          <w:sz w:val="24"/>
          <w:szCs w:val="24"/>
          <w:lang w:val="en-US" w:eastAsia="zh-CN" w:bidi="ar-SA"/>
          <w14:textFill>
            <w14:solidFill>
              <w14:schemeClr w14:val="tx1"/>
            </w14:solidFill>
          </w14:textFill>
        </w:rPr>
        <w:t>每半年支付半年费用</w:t>
      </w:r>
      <w:r>
        <w:rPr>
          <w:rFonts w:hint="eastAsia" w:ascii="新宋体" w:hAnsi="新宋体" w:eastAsia="新宋体" w:cs="Times New Roman"/>
          <w:sz w:val="24"/>
          <w:szCs w:val="24"/>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479" w:leftChars="228" w:firstLine="65" w:firstLineChars="27"/>
        <w:jc w:val="left"/>
        <w:textAlignment w:val="auto"/>
        <w:rPr>
          <w:rFonts w:hint="eastAsia" w:ascii="宋体" w:hAnsi="宋体" w:eastAsia="宋体" w:cs="Arial"/>
          <w:b/>
          <w:color w:val="000000" w:themeColor="text1"/>
          <w:kern w:val="2"/>
          <w:sz w:val="24"/>
          <w:szCs w:val="24"/>
          <w:lang w:val="en-US" w:eastAsia="zh-CN" w:bidi="ar-SA"/>
          <w14:textFill>
            <w14:solidFill>
              <w14:schemeClr w14:val="tx1"/>
            </w14:solidFill>
          </w14:textFill>
        </w:rPr>
      </w:pPr>
      <w:r>
        <w:rPr>
          <w:rFonts w:hint="eastAsia" w:ascii="宋体" w:hAnsi="宋体" w:cs="Arial"/>
          <w:b/>
          <w:color w:val="000000" w:themeColor="text1"/>
          <w:kern w:val="2"/>
          <w:sz w:val="24"/>
          <w:szCs w:val="24"/>
          <w:lang w:val="en-US" w:eastAsia="zh-CN" w:bidi="ar-SA"/>
          <w14:textFill>
            <w14:solidFill>
              <w14:schemeClr w14:val="tx1"/>
            </w14:solidFill>
          </w14:textFill>
        </w:rPr>
        <w:t>七</w:t>
      </w:r>
      <w:r>
        <w:rPr>
          <w:rFonts w:hint="eastAsia" w:ascii="宋体" w:hAnsi="宋体" w:eastAsia="宋体" w:cs="Arial"/>
          <w:b/>
          <w:color w:val="000000" w:themeColor="text1"/>
          <w:kern w:val="2"/>
          <w:sz w:val="24"/>
          <w:szCs w:val="24"/>
          <w:lang w:val="en-US" w:eastAsia="zh-CN" w:bidi="ar-SA"/>
          <w14:textFill>
            <w14:solidFill>
              <w14:schemeClr w14:val="tx1"/>
            </w14:solidFill>
          </w14:textFill>
        </w:rPr>
        <w:t>、投标文件及投标截止时间和地点：</w:t>
      </w:r>
    </w:p>
    <w:p>
      <w:pPr>
        <w:pStyle w:val="6"/>
        <w:keepNext w:val="0"/>
        <w:keepLines w:val="0"/>
        <w:widowControl/>
        <w:suppressLineNumbers w:val="0"/>
        <w:spacing w:line="312" w:lineRule="auto"/>
        <w:ind w:left="0" w:firstLine="48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本次招标采用不见面招标，请各供应商按</w:t>
      </w:r>
      <w:r>
        <w:rPr>
          <w:rFonts w:hint="eastAsia" w:ascii="宋体" w:hAnsi="宋体" w:eastAsia="宋体" w:cs="宋体"/>
          <w:b/>
          <w:bCs/>
          <w:color w:val="000000" w:themeColor="text1"/>
          <w:sz w:val="24"/>
          <w:szCs w:val="24"/>
          <w14:textFill>
            <w14:solidFill>
              <w14:schemeClr w14:val="tx1"/>
            </w14:solidFill>
          </w14:textFill>
        </w:rPr>
        <w:t>技术标</w:t>
      </w:r>
      <w:r>
        <w:rPr>
          <w:rFonts w:hint="eastAsia" w:ascii="宋体" w:hAnsi="宋体" w:eastAsia="宋体" w:cs="宋体"/>
          <w:color w:val="000000" w:themeColor="text1"/>
          <w:sz w:val="24"/>
          <w:szCs w:val="24"/>
          <w14:textFill>
            <w14:solidFill>
              <w14:schemeClr w14:val="tx1"/>
            </w14:solidFill>
          </w14:textFill>
        </w:rPr>
        <w:t>和</w:t>
      </w:r>
      <w:r>
        <w:rPr>
          <w:rFonts w:hint="eastAsia" w:ascii="宋体" w:hAnsi="宋体" w:eastAsia="宋体" w:cs="宋体"/>
          <w:b/>
          <w:bCs/>
          <w:color w:val="000000" w:themeColor="text1"/>
          <w:sz w:val="24"/>
          <w:szCs w:val="24"/>
          <w14:textFill>
            <w14:solidFill>
              <w14:schemeClr w14:val="tx1"/>
            </w14:solidFill>
          </w14:textFill>
        </w:rPr>
        <w:t>商务标</w:t>
      </w:r>
      <w:r>
        <w:rPr>
          <w:rFonts w:hint="eastAsia" w:ascii="宋体" w:hAnsi="宋体" w:eastAsia="宋体" w:cs="宋体"/>
          <w:color w:val="000000" w:themeColor="text1"/>
          <w:sz w:val="24"/>
          <w:szCs w:val="24"/>
          <w14:textFill>
            <w14:solidFill>
              <w14:schemeClr w14:val="tx1"/>
            </w14:solidFill>
          </w14:textFill>
        </w:rPr>
        <w:t>分开装订密封</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技术标和商务标</w:t>
      </w:r>
      <w:r>
        <w:rPr>
          <w:rStyle w:val="14"/>
          <w:rFonts w:ascii="Times New Roman" w:hAnsi="Times New Roman" w:eastAsia="宋体"/>
          <w:b w:val="0"/>
          <w:i w:val="0"/>
          <w:caps w:val="0"/>
          <w:color w:val="000000" w:themeColor="text1"/>
          <w:spacing w:val="0"/>
          <w:w w:val="100"/>
          <w:kern w:val="2"/>
          <w:sz w:val="24"/>
          <w:szCs w:val="24"/>
          <w:highlight w:val="none"/>
          <w:lang w:val="en-US" w:eastAsia="zh-CN" w:bidi="ar-SA"/>
          <w14:textFill>
            <w14:solidFill>
              <w14:schemeClr w14:val="tx1"/>
            </w14:solidFill>
          </w14:textFill>
        </w:rPr>
        <w:t>正本一份副本</w:t>
      </w:r>
      <w:r>
        <w:rPr>
          <w:rStyle w:val="14"/>
          <w:rFonts w:hint="eastAsia" w:ascii="Times New Roman" w:hAnsi="Times New Roman"/>
          <w:b w:val="0"/>
          <w:i w:val="0"/>
          <w:caps w:val="0"/>
          <w:color w:val="000000" w:themeColor="text1"/>
          <w:spacing w:val="0"/>
          <w:w w:val="100"/>
          <w:kern w:val="2"/>
          <w:sz w:val="24"/>
          <w:szCs w:val="24"/>
          <w:highlight w:val="none"/>
          <w:lang w:val="en-US" w:eastAsia="zh-CN" w:bidi="ar-SA"/>
          <w14:textFill>
            <w14:solidFill>
              <w14:schemeClr w14:val="tx1"/>
            </w14:solidFill>
          </w14:textFill>
        </w:rPr>
        <w:t>二</w:t>
      </w:r>
      <w:r>
        <w:rPr>
          <w:rStyle w:val="14"/>
          <w:rFonts w:ascii="Times New Roman" w:hAnsi="Times New Roman" w:eastAsia="宋体"/>
          <w:b w:val="0"/>
          <w:i w:val="0"/>
          <w:caps w:val="0"/>
          <w:color w:val="000000" w:themeColor="text1"/>
          <w:spacing w:val="0"/>
          <w:w w:val="100"/>
          <w:kern w:val="2"/>
          <w:sz w:val="24"/>
          <w:szCs w:val="24"/>
          <w:highlight w:val="none"/>
          <w:lang w:val="en-US" w:eastAsia="zh-CN" w:bidi="ar-SA"/>
          <w14:textFill>
            <w14:solidFill>
              <w14:schemeClr w14:val="tx1"/>
            </w14:solidFill>
          </w14:textFill>
        </w:rPr>
        <w:t>份</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，密封袋封面处注明</w:t>
      </w:r>
      <w:r>
        <w:rPr>
          <w:rFonts w:hint="eastAsia" w:ascii="宋体" w:hAnsi="宋体" w:eastAsia="宋体" w:cs="宋体"/>
          <w:b/>
          <w:bCs/>
          <w:color w:val="000000" w:themeColor="text1"/>
          <w:sz w:val="24"/>
          <w:szCs w:val="24"/>
          <w14:textFill>
            <w14:solidFill>
              <w14:schemeClr w14:val="tx1"/>
            </w14:solidFill>
          </w14:textFill>
        </w:rPr>
        <w:t>投标公司</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技术标</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商务标</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联系人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联系方式</w:t>
      </w:r>
      <w:r>
        <w:rPr>
          <w:rFonts w:hint="eastAsia" w:ascii="宋体" w:hAnsi="宋体" w:eastAsia="宋体" w:cs="宋体"/>
          <w:color w:val="000000" w:themeColor="text1"/>
          <w:sz w:val="24"/>
          <w:szCs w:val="24"/>
          <w14:textFill>
            <w14:solidFill>
              <w14:schemeClr w14:val="tx1"/>
            </w14:solidFill>
          </w14:textFill>
        </w:rPr>
        <w:t>，并在封标处盖章。请将标书在2023年</w:t>
      </w:r>
      <w:r>
        <w:rPr>
          <w:rFonts w:hint="eastAsia" w:ascii="宋体" w:hAnsi="宋体" w:cs="宋体"/>
          <w:color w:val="000000" w:themeColor="text1"/>
          <w:sz w:val="24"/>
          <w:szCs w:val="24"/>
          <w:lang w:val="en-US" w:eastAsia="zh-CN"/>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21</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cs="宋体"/>
          <w:color w:val="000000" w:themeColor="text1"/>
          <w:sz w:val="24"/>
          <w:szCs w:val="24"/>
          <w:lang w:val="en-US" w:eastAsia="zh-CN"/>
          <w14:textFill>
            <w14:solidFill>
              <w14:schemeClr w14:val="tx1"/>
            </w14:solidFill>
          </w14:textFill>
        </w:rPr>
        <w:t>17</w:t>
      </w:r>
      <w:r>
        <w:rPr>
          <w:rFonts w:hint="eastAsia" w:ascii="宋体" w:hAnsi="宋体" w:eastAsia="宋体" w:cs="宋体"/>
          <w:color w:val="000000" w:themeColor="text1"/>
          <w:sz w:val="24"/>
          <w:szCs w:val="24"/>
          <w14:textFill>
            <w14:solidFill>
              <w14:schemeClr w14:val="tx1"/>
            </w14:solidFill>
          </w14:textFill>
        </w:rPr>
        <w:t>时前寄送至义乌市中心医院行政楼一楼109室采购招标中心（江东中路699号）。</w:t>
      </w:r>
      <w:r>
        <w:rPr>
          <w:rFonts w:hint="eastAsia" w:ascii="宋体" w:hAnsi="宋体" w:cs="宋体"/>
          <w:color w:val="000000" w:themeColor="text1"/>
          <w:sz w:val="24"/>
          <w:szCs w:val="24"/>
          <w:lang w:val="en-US" w:eastAsia="zh-CN"/>
          <w14:textFill>
            <w14:solidFill>
              <w14:schemeClr w14:val="tx1"/>
            </w14:solidFill>
          </w14:textFill>
        </w:rPr>
        <w:t>收件</w:t>
      </w:r>
      <w:r>
        <w:rPr>
          <w:rFonts w:hint="eastAsia" w:ascii="宋体" w:hAnsi="宋体" w:eastAsia="宋体" w:cs="宋体"/>
          <w:color w:val="000000" w:themeColor="text1"/>
          <w:sz w:val="24"/>
          <w:szCs w:val="24"/>
          <w14:textFill>
            <w14:solidFill>
              <w14:schemeClr w14:val="tx1"/>
            </w14:solidFill>
          </w14:textFill>
        </w:rPr>
        <w:t>人：</w:t>
      </w:r>
      <w:r>
        <w:rPr>
          <w:rFonts w:hint="eastAsia" w:ascii="宋体" w:hAnsi="宋体" w:cs="宋体"/>
          <w:color w:val="000000" w:themeColor="text1"/>
          <w:sz w:val="24"/>
          <w:szCs w:val="24"/>
          <w:lang w:val="en-US" w:eastAsia="zh-CN"/>
          <w14:textFill>
            <w14:solidFill>
              <w14:schemeClr w14:val="tx1"/>
            </w14:solidFill>
          </w14:textFill>
        </w:rPr>
        <w:t>金</w:t>
      </w:r>
      <w:r>
        <w:rPr>
          <w:rFonts w:hint="eastAsia" w:ascii="宋体" w:hAnsi="宋体" w:eastAsia="宋体" w:cs="宋体"/>
          <w:color w:val="000000" w:themeColor="text1"/>
          <w:sz w:val="24"/>
          <w:szCs w:val="24"/>
          <w14:textFill>
            <w14:solidFill>
              <w14:schemeClr w14:val="tx1"/>
            </w14:solidFill>
          </w14:textFill>
        </w:rPr>
        <w:t>老师，联系电话：0579-85208030 。</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bookmarkStart w:id="0" w:name="_GoBack"/>
      <w:bookmarkEnd w:id="0"/>
    </w:p>
    <w:p>
      <w:pPr>
        <w:pStyle w:val="5"/>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w:t>
      </w:r>
      <w:r>
        <w:rPr>
          <w:rFonts w:hint="eastAsia" w:ascii="宋体" w:hAnsi="宋体" w:cs="宋体"/>
          <w:sz w:val="24"/>
          <w:szCs w:val="24"/>
          <w:lang w:val="en-US" w:eastAsia="zh-CN"/>
        </w:rPr>
        <w:t>投标人</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行业资质，县市级报纸印刷资质</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cs="宋体"/>
          <w:sz w:val="24"/>
          <w:szCs w:val="24"/>
          <w:lang w:val="en-US" w:eastAsia="zh-CN"/>
        </w:rPr>
        <w:t>投标人</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）其他投标人认为应该提交的资料（如业绩</w:t>
      </w:r>
      <w:r>
        <w:rPr>
          <w:rFonts w:hint="eastAsia" w:ascii="宋体" w:hAnsi="宋体" w:eastAsia="宋体" w:cs="宋体"/>
          <w:sz w:val="24"/>
          <w:szCs w:val="24"/>
          <w:lang w:val="en-US" w:eastAsia="zh-CN"/>
        </w:rPr>
        <w:t>附合同或发票复印件</w:t>
      </w:r>
      <w:r>
        <w:rPr>
          <w:rFonts w:hint="eastAsia" w:ascii="宋体" w:hAnsi="宋体" w:eastAsia="宋体" w:cs="宋体"/>
          <w:sz w:val="24"/>
          <w:szCs w:val="24"/>
        </w:rPr>
        <w:t>）；</w:t>
      </w:r>
    </w:p>
    <w:p>
      <w:pPr>
        <w:pStyle w:val="2"/>
        <w:ind w:firstLine="560" w:firstLineChars="200"/>
        <w:rPr>
          <w:rFonts w:hint="default" w:eastAsia="宋体"/>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 xml:space="preserve">（1）报价一览表（附件一） </w:t>
      </w:r>
    </w:p>
    <w:p>
      <w:pPr>
        <w:pStyle w:val="2"/>
        <w:ind w:firstLine="48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3.样品。</w:t>
      </w:r>
    </w:p>
    <w:p>
      <w:pPr>
        <w:snapToGrid w:val="0"/>
        <w:spacing w:line="440" w:lineRule="exact"/>
        <w:ind w:firstLine="480" w:firstLineChars="200"/>
        <w:rPr>
          <w:rFonts w:hint="default"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提供报纸样张</w:t>
      </w:r>
    </w:p>
    <w:p>
      <w:pPr>
        <w:pStyle w:val="6"/>
        <w:keepNext w:val="0"/>
        <w:keepLines w:val="0"/>
        <w:widowControl/>
        <w:suppressLineNumbers w:val="0"/>
        <w:spacing w:line="312" w:lineRule="auto"/>
        <w:ind w:left="0" w:firstLine="480"/>
        <w:rPr>
          <w:color w:val="000000" w:themeColor="text1"/>
          <w14:textFill>
            <w14:solidFill>
              <w14:schemeClr w14:val="tx1"/>
            </w14:solidFill>
          </w14:textFill>
        </w:rPr>
      </w:pPr>
      <w:r>
        <w:rPr>
          <w:rStyle w:val="11"/>
          <w:rFonts w:hint="eastAsia" w:ascii="宋体" w:hAnsi="宋体" w:cs="宋体"/>
          <w:color w:val="000000" w:themeColor="text1"/>
          <w:sz w:val="24"/>
          <w:szCs w:val="24"/>
          <w:lang w:val="en-US" w:eastAsia="zh-CN"/>
          <w14:textFill>
            <w14:solidFill>
              <w14:schemeClr w14:val="tx1"/>
            </w14:solidFill>
          </w14:textFill>
        </w:rPr>
        <w:t>八</w:t>
      </w:r>
      <w:r>
        <w:rPr>
          <w:rStyle w:val="11"/>
          <w:rFonts w:hint="eastAsia" w:ascii="宋体" w:hAnsi="宋体" w:eastAsia="宋体" w:cs="宋体"/>
          <w:color w:val="000000" w:themeColor="text1"/>
          <w:sz w:val="24"/>
          <w:szCs w:val="24"/>
          <w14:textFill>
            <w14:solidFill>
              <w14:schemeClr w14:val="tx1"/>
            </w14:solidFill>
          </w14:textFill>
        </w:rPr>
        <w:t>、开标时间及</w:t>
      </w:r>
      <w:r>
        <w:rPr>
          <w:rStyle w:val="11"/>
          <w:rFonts w:hint="eastAsia" w:ascii="宋体" w:hAnsi="宋体" w:cs="宋体"/>
          <w:color w:val="000000" w:themeColor="text1"/>
          <w:sz w:val="24"/>
          <w:szCs w:val="24"/>
          <w:lang w:val="en-US" w:eastAsia="zh-CN"/>
          <w14:textFill>
            <w14:solidFill>
              <w14:schemeClr w14:val="tx1"/>
            </w14:solidFill>
          </w14:textFill>
        </w:rPr>
        <w:t>地址</w:t>
      </w:r>
      <w:r>
        <w:rPr>
          <w:rStyle w:val="11"/>
          <w:rFonts w:hint="eastAsia" w:ascii="宋体" w:hAnsi="宋体" w:eastAsia="宋体" w:cs="宋体"/>
          <w:color w:val="000000" w:themeColor="text1"/>
          <w:sz w:val="24"/>
          <w:szCs w:val="24"/>
          <w14:textFill>
            <w14:solidFill>
              <w14:schemeClr w14:val="tx1"/>
            </w14:solidFill>
          </w14:textFill>
        </w:rPr>
        <w:t>：</w:t>
      </w:r>
    </w:p>
    <w:p>
      <w:pPr>
        <w:pStyle w:val="6"/>
        <w:keepNext w:val="0"/>
        <w:keepLines w:val="0"/>
        <w:widowControl/>
        <w:suppressLineNumbers w:val="0"/>
        <w:spacing w:line="375" w:lineRule="atLeast"/>
        <w:ind w:left="479" w:leftChars="228" w:firstLine="64" w:firstLineChars="27"/>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本次招标采用不见面招标</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本项目开标时间：</w:t>
      </w:r>
      <w:r>
        <w:rPr>
          <w:rStyle w:val="11"/>
          <w:rFonts w:hint="eastAsia" w:ascii="宋体" w:hAnsi="宋体" w:eastAsia="宋体" w:cs="宋体"/>
          <w:color w:val="000000" w:themeColor="text1"/>
          <w:sz w:val="24"/>
          <w:szCs w:val="24"/>
          <w:u w:val="single"/>
          <w14:textFill>
            <w14:solidFill>
              <w14:schemeClr w14:val="tx1"/>
            </w14:solidFill>
          </w14:textFill>
        </w:rPr>
        <w:t>202</w:t>
      </w:r>
      <w:r>
        <w:rPr>
          <w:rStyle w:val="11"/>
          <w:rFonts w:hint="eastAsia" w:ascii="宋体" w:hAnsi="宋体" w:cs="宋体"/>
          <w:color w:val="000000" w:themeColor="text1"/>
          <w:sz w:val="24"/>
          <w:szCs w:val="24"/>
          <w:u w:val="single"/>
          <w:lang w:val="en-US" w:eastAsia="zh-CN"/>
          <w14:textFill>
            <w14:solidFill>
              <w14:schemeClr w14:val="tx1"/>
            </w14:solidFill>
          </w14:textFill>
        </w:rPr>
        <w:t>3</w:t>
      </w:r>
      <w:r>
        <w:rPr>
          <w:rStyle w:val="11"/>
          <w:rFonts w:hint="eastAsia" w:ascii="宋体" w:hAnsi="宋体" w:eastAsia="宋体" w:cs="宋体"/>
          <w:color w:val="000000" w:themeColor="text1"/>
          <w:sz w:val="24"/>
          <w:szCs w:val="24"/>
          <w:u w:val="single"/>
          <w14:textFill>
            <w14:solidFill>
              <w14:schemeClr w14:val="tx1"/>
            </w14:solidFill>
          </w14:textFill>
        </w:rPr>
        <w:t>年</w:t>
      </w:r>
      <w:r>
        <w:rPr>
          <w:rStyle w:val="11"/>
          <w:rFonts w:hint="eastAsia" w:ascii="宋体" w:hAnsi="宋体" w:cs="宋体"/>
          <w:color w:val="000000" w:themeColor="text1"/>
          <w:sz w:val="24"/>
          <w:szCs w:val="24"/>
          <w:u w:val="single"/>
          <w:lang w:val="en-US" w:eastAsia="zh-CN"/>
          <w14:textFill>
            <w14:solidFill>
              <w14:schemeClr w14:val="tx1"/>
            </w14:solidFill>
          </w14:textFill>
        </w:rPr>
        <w:t>12</w:t>
      </w:r>
      <w:r>
        <w:rPr>
          <w:rStyle w:val="11"/>
          <w:rFonts w:hint="eastAsia" w:ascii="宋体" w:hAnsi="宋体" w:eastAsia="宋体" w:cs="宋体"/>
          <w:color w:val="000000" w:themeColor="text1"/>
          <w:sz w:val="24"/>
          <w:szCs w:val="24"/>
          <w:u w:val="single"/>
          <w14:textFill>
            <w14:solidFill>
              <w14:schemeClr w14:val="tx1"/>
            </w14:solidFill>
          </w14:textFill>
        </w:rPr>
        <w:t>月</w:t>
      </w:r>
      <w:r>
        <w:rPr>
          <w:rStyle w:val="11"/>
          <w:rFonts w:hint="eastAsia" w:ascii="宋体" w:hAnsi="宋体" w:cs="宋体"/>
          <w:color w:val="000000" w:themeColor="text1"/>
          <w:sz w:val="24"/>
          <w:szCs w:val="24"/>
          <w:u w:val="single"/>
          <w:lang w:val="en-US" w:eastAsia="zh-CN"/>
          <w14:textFill>
            <w14:solidFill>
              <w14:schemeClr w14:val="tx1"/>
            </w14:solidFill>
          </w14:textFill>
        </w:rPr>
        <w:t>22</w:t>
      </w:r>
      <w:r>
        <w:rPr>
          <w:rStyle w:val="11"/>
          <w:rFonts w:hint="eastAsia" w:ascii="宋体" w:hAnsi="宋体" w:eastAsia="宋体" w:cs="宋体"/>
          <w:color w:val="000000" w:themeColor="text1"/>
          <w:sz w:val="24"/>
          <w:szCs w:val="24"/>
          <w:u w:val="single"/>
          <w14:textFill>
            <w14:solidFill>
              <w14:schemeClr w14:val="tx1"/>
            </w14:solidFill>
          </w14:textFill>
        </w:rPr>
        <w:t>日</w:t>
      </w:r>
      <w:r>
        <w:rPr>
          <w:rStyle w:val="11"/>
          <w:rFonts w:hint="eastAsia" w:ascii="宋体" w:hAnsi="宋体" w:cs="宋体"/>
          <w:color w:val="000000" w:themeColor="text1"/>
          <w:sz w:val="24"/>
          <w:szCs w:val="24"/>
          <w:u w:val="single"/>
          <w:lang w:val="en-US" w:eastAsia="zh-CN"/>
          <w14:textFill>
            <w14:solidFill>
              <w14:schemeClr w14:val="tx1"/>
            </w14:solidFill>
          </w14:textFill>
        </w:rPr>
        <w:t>9</w:t>
      </w:r>
      <w:r>
        <w:rPr>
          <w:rStyle w:val="11"/>
          <w:rFonts w:hint="eastAsia" w:ascii="宋体" w:hAnsi="宋体" w:eastAsia="宋体" w:cs="宋体"/>
          <w:color w:val="000000" w:themeColor="text1"/>
          <w:sz w:val="24"/>
          <w:szCs w:val="24"/>
          <w:u w:val="single"/>
          <w14:textFill>
            <w14:solidFill>
              <w14:schemeClr w14:val="tx1"/>
            </w14:solidFill>
          </w14:textFill>
        </w:rPr>
        <w:t>时</w:t>
      </w:r>
      <w:r>
        <w:rPr>
          <w:rStyle w:val="11"/>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本项目不要求投标人到开标现场开标</w:t>
      </w:r>
      <w:r>
        <w:rPr>
          <w:rFonts w:hint="eastAsia" w:ascii="宋体" w:hAnsi="宋体" w:cs="宋体"/>
          <w:color w:val="000000" w:themeColor="text1"/>
          <w:sz w:val="24"/>
          <w:szCs w:val="24"/>
          <w:lang w:eastAsia="zh-CN"/>
          <w14:textFill>
            <w14:solidFill>
              <w14:schemeClr w14:val="tx1"/>
            </w14:solidFill>
          </w14:textFill>
        </w:rPr>
        <w:t>。</w:t>
      </w:r>
      <w:r>
        <w:rPr>
          <w:rStyle w:val="11"/>
          <w:rFonts w:hint="eastAsia" w:ascii="宋体" w:hAnsi="宋体" w:cs="宋体"/>
          <w:color w:val="000000" w:themeColor="text1"/>
          <w:sz w:val="24"/>
          <w:szCs w:val="24"/>
          <w:lang w:val="en-US" w:eastAsia="zh-CN"/>
          <w14:textFill>
            <w14:solidFill>
              <w14:schemeClr w14:val="tx1"/>
            </w14:solidFill>
          </w14:textFill>
        </w:rPr>
        <w:t>开标地址：义乌市中心医院行政楼1楼109室。</w:t>
      </w:r>
    </w:p>
    <w:p>
      <w:pPr>
        <w:pStyle w:val="6"/>
        <w:keepNext w:val="0"/>
        <w:keepLines w:val="0"/>
        <w:widowControl/>
        <w:numPr>
          <w:ilvl w:val="0"/>
          <w:numId w:val="0"/>
        </w:numPr>
        <w:suppressLineNumbers w:val="0"/>
        <w:autoSpaceDE w:val="0"/>
        <w:autoSpaceDN/>
        <w:spacing w:line="312" w:lineRule="auto"/>
        <w:ind w:left="480" w:leftChars="0" w:right="0" w:rightChars="0"/>
        <w:rPr>
          <w:rStyle w:val="11"/>
          <w:rFonts w:hint="eastAsia" w:ascii="宋体" w:hAnsi="宋体" w:eastAsia="宋体" w:cs="宋体"/>
          <w:color w:val="000000" w:themeColor="text1"/>
          <w:sz w:val="24"/>
          <w:szCs w:val="24"/>
          <w14:textFill>
            <w14:solidFill>
              <w14:schemeClr w14:val="tx1"/>
            </w14:solidFill>
          </w14:textFill>
        </w:rPr>
      </w:pPr>
      <w:r>
        <w:rPr>
          <w:rStyle w:val="11"/>
          <w:rFonts w:hint="eastAsia" w:ascii="宋体" w:hAnsi="宋体" w:cs="宋体"/>
          <w:color w:val="000000" w:themeColor="text1"/>
          <w:sz w:val="24"/>
          <w:szCs w:val="24"/>
          <w:lang w:val="en-US" w:eastAsia="zh-CN"/>
          <w14:textFill>
            <w14:solidFill>
              <w14:schemeClr w14:val="tx1"/>
            </w14:solidFill>
          </w14:textFill>
        </w:rPr>
        <w:t>九、</w:t>
      </w:r>
      <w:r>
        <w:rPr>
          <w:rStyle w:val="11"/>
          <w:rFonts w:hint="eastAsia" w:ascii="宋体" w:hAnsi="宋体" w:eastAsia="宋体" w:cs="宋体"/>
          <w:color w:val="000000" w:themeColor="text1"/>
          <w:sz w:val="24"/>
          <w:szCs w:val="24"/>
          <w14:textFill>
            <w14:solidFill>
              <w14:schemeClr w14:val="tx1"/>
            </w14:solidFill>
          </w14:textFill>
        </w:rPr>
        <w:t>其他事项：</w:t>
      </w:r>
    </w:p>
    <w:p>
      <w:pPr>
        <w:snapToGrid w:val="0"/>
        <w:spacing w:line="440" w:lineRule="exact"/>
        <w:ind w:firstLine="480" w:firstLineChars="200"/>
        <w:rPr>
          <w:rFonts w:hint="eastAsia"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1.中标单位与采购单位签订的政府采购合同适用于本项目。</w:t>
      </w:r>
    </w:p>
    <w:p>
      <w:pPr>
        <w:snapToGrid w:val="0"/>
        <w:spacing w:line="440" w:lineRule="exact"/>
        <w:ind w:firstLine="480" w:firstLineChars="200"/>
        <w:rPr>
          <w:rFonts w:hint="default" w:ascii="宋体" w:hAnsi="宋体" w:cs="Arial"/>
          <w:b w:val="0"/>
          <w:bCs/>
          <w:color w:val="000000" w:themeColor="text1"/>
          <w:sz w:val="24"/>
          <w:lang w:val="en-US" w:eastAsia="zh-CN"/>
          <w14:textFill>
            <w14:solidFill>
              <w14:schemeClr w14:val="tx1"/>
            </w14:solidFill>
          </w14:textFill>
        </w:rPr>
      </w:pPr>
      <w:r>
        <w:rPr>
          <w:rFonts w:hint="eastAsia" w:ascii="宋体" w:hAnsi="宋体" w:cs="Arial"/>
          <w:b w:val="0"/>
          <w:bCs/>
          <w:color w:val="000000" w:themeColor="text1"/>
          <w:sz w:val="24"/>
          <w:lang w:val="en-US" w:eastAsia="zh-CN"/>
          <w14:textFill>
            <w14:solidFill>
              <w14:schemeClr w14:val="tx1"/>
            </w14:solidFill>
          </w14:textFill>
        </w:rPr>
        <w:t>2.对本次招标提出询问，请按以下方式联系：金老师0579-85208030</w:t>
      </w:r>
    </w:p>
    <w:p>
      <w:pPr>
        <w:pStyle w:val="2"/>
        <w:ind w:firstLine="480" w:firstLineChars="200"/>
        <w:rPr>
          <w:rFonts w:hint="default"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lang w:val="en-US" w:eastAsia="zh-CN"/>
          <w14:textFill>
            <w14:solidFill>
              <w14:schemeClr w14:val="tx1"/>
            </w14:solidFill>
          </w14:textFill>
        </w:rPr>
        <w:t xml:space="preserve">  </w:t>
      </w:r>
    </w:p>
    <w:p>
      <w:pPr>
        <w:pStyle w:val="2"/>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2"/>
        <w:jc w:val="cente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t>义乌市中心医院 </w:t>
      </w:r>
    </w:p>
    <w:p>
      <w:pP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pPr>
      <w: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t xml:space="preserve">                                            2023年12月19日</w:t>
      </w:r>
    </w:p>
    <w:p>
      <w:pP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pPr>
      <w:r>
        <w:rPr>
          <w:rFonts w:hint="eastAsia" w:ascii="新宋体" w:hAnsi="新宋体" w:eastAsia="新宋体" w:cs="Courier New"/>
          <w:color w:val="000000" w:themeColor="text1"/>
          <w:kern w:val="2"/>
          <w:sz w:val="24"/>
          <w:szCs w:val="21"/>
          <w:lang w:val="en-US" w:eastAsia="zh-CN" w:bidi="ar-SA"/>
          <w14:textFill>
            <w14:solidFill>
              <w14:schemeClr w14:val="tx1"/>
            </w14:solidFill>
          </w14:textFill>
        </w:rPr>
        <w:br w:type="page"/>
      </w: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rPr>
            </w:pPr>
          </w:p>
        </w:tc>
      </w:tr>
    </w:tbl>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sz w:val="24"/>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499"/>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序号</w:t>
            </w:r>
          </w:p>
        </w:tc>
        <w:tc>
          <w:tcPr>
            <w:tcW w:w="3499" w:type="dxa"/>
            <w:noWrap w:val="0"/>
            <w:vAlign w:val="center"/>
          </w:tcPr>
          <w:p>
            <w:pPr>
              <w:jc w:val="center"/>
              <w:rPr>
                <w:rFonts w:ascii="Times New Roman" w:hAnsi="Times New Roman"/>
                <w:sz w:val="24"/>
              </w:rPr>
            </w:pPr>
            <w:r>
              <w:rPr>
                <w:rFonts w:hint="eastAsia" w:ascii="Times New Roman" w:hAnsi="Times New Roman"/>
                <w:sz w:val="24"/>
              </w:rPr>
              <w:t>项目</w:t>
            </w:r>
            <w:r>
              <w:rPr>
                <w:rFonts w:ascii="Times New Roman" w:hAnsi="Times New Roman"/>
                <w:sz w:val="24"/>
              </w:rPr>
              <w:t>名称</w:t>
            </w:r>
          </w:p>
        </w:tc>
        <w:tc>
          <w:tcPr>
            <w:tcW w:w="4811" w:type="dxa"/>
            <w:noWrap w:val="0"/>
            <w:vAlign w:val="center"/>
          </w:tcPr>
          <w:p>
            <w:pPr>
              <w:jc w:val="center"/>
              <w:rPr>
                <w:rFonts w:hint="default" w:ascii="Times New Roman" w:hAnsi="Times New Roman"/>
                <w:sz w:val="24"/>
                <w:lang w:val="en-US"/>
              </w:rPr>
            </w:pPr>
            <w:r>
              <w:rPr>
                <w:rFonts w:hint="eastAsia" w:ascii="Times New Roman" w:hAnsi="Times New Roman"/>
                <w:sz w:val="24"/>
                <w:lang w:val="en-US" w:eastAsia="zh-CN"/>
              </w:rPr>
              <w:t>价格/元</w:t>
            </w:r>
          </w:p>
        </w:tc>
      </w:tr>
      <w:tr>
        <w:tblPrEx>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rPr>
            </w:pPr>
            <w:r>
              <w:rPr>
                <w:rFonts w:ascii="Times New Roman" w:hAnsi="Times New Roman"/>
                <w:sz w:val="24"/>
              </w:rPr>
              <w:t>1</w:t>
            </w:r>
          </w:p>
        </w:tc>
        <w:tc>
          <w:tcPr>
            <w:tcW w:w="3499" w:type="dxa"/>
            <w:noWrap w:val="0"/>
            <w:vAlign w:val="center"/>
          </w:tcPr>
          <w:p>
            <w:pPr>
              <w:jc w:val="center"/>
              <w:rPr>
                <w:rFonts w:ascii="Times New Roman" w:hAnsi="Times New Roman"/>
                <w:sz w:val="24"/>
              </w:rPr>
            </w:pPr>
          </w:p>
        </w:tc>
        <w:tc>
          <w:tcPr>
            <w:tcW w:w="48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hint="eastAsia" w:ascii="Times New Roman" w:hAnsi="Times New Roman" w:eastAsia="宋体"/>
                <w:sz w:val="24"/>
                <w:lang w:val="en-US" w:eastAsia="zh-CN"/>
              </w:rPr>
            </w:pPr>
          </w:p>
        </w:tc>
        <w:tc>
          <w:tcPr>
            <w:tcW w:w="3499" w:type="dxa"/>
            <w:noWrap w:val="0"/>
            <w:vAlign w:val="center"/>
          </w:tcPr>
          <w:p>
            <w:pPr>
              <w:jc w:val="center"/>
              <w:rPr>
                <w:rFonts w:ascii="Times New Roman" w:hAnsi="Times New Roman"/>
                <w:sz w:val="24"/>
              </w:rPr>
            </w:pPr>
          </w:p>
        </w:tc>
        <w:tc>
          <w:tcPr>
            <w:tcW w:w="4811" w:type="dxa"/>
            <w:noWrap w:val="0"/>
            <w:vAlign w:val="center"/>
          </w:tcPr>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3"/>
            <w:noWrap w:val="0"/>
            <w:vAlign w:val="top"/>
          </w:tcPr>
          <w:p>
            <w:pPr>
              <w:spacing w:line="600" w:lineRule="exact"/>
              <w:jc w:val="left"/>
              <w:rPr>
                <w:rFonts w:hint="eastAsia"/>
              </w:rPr>
            </w:pPr>
            <w:r>
              <w:rPr>
                <w:rFonts w:hint="eastAsia"/>
                <w:sz w:val="28"/>
                <w:szCs w:val="28"/>
              </w:rPr>
              <w:t>合计总价</w:t>
            </w:r>
            <w:r>
              <w:rPr>
                <w:rFonts w:hint="eastAsia" w:ascii="Times New Roman" w:hAnsi="Times New Roman"/>
                <w:sz w:val="24"/>
              </w:rPr>
              <w:t>：</w:t>
            </w:r>
            <w:r>
              <w:rPr>
                <w:rFonts w:hint="eastAsia" w:ascii="Times New Roman" w:hAnsi="Times New Roman"/>
                <w:sz w:val="24"/>
                <w:u w:val="single"/>
              </w:rPr>
              <w:t xml:space="preserve">                </w:t>
            </w:r>
            <w:r>
              <w:rPr>
                <w:rFonts w:hint="eastAsia" w:ascii="Times New Roman" w:hAnsi="Times New Roman"/>
                <w:sz w:val="24"/>
              </w:rPr>
              <w:t xml:space="preserve"> 元     </w:t>
            </w:r>
          </w:p>
          <w:p>
            <w:pPr>
              <w:pStyle w:val="2"/>
              <w:rPr>
                <w:rFonts w:hint="eastAsia"/>
              </w:rPr>
            </w:pPr>
            <w:r>
              <w:rPr>
                <w:rFonts w:hint="eastAsia"/>
              </w:rPr>
              <w:t>大写：</w:t>
            </w:r>
            <w:r>
              <w:rPr>
                <w:rFonts w:hint="eastAsia"/>
                <w:u w:val="single"/>
              </w:rPr>
              <w:t xml:space="preserve">                  </w:t>
            </w:r>
            <w:r>
              <w:rPr>
                <w:rFonts w:hint="eastAsia"/>
              </w:rPr>
              <w:t>元</w:t>
            </w:r>
          </w:p>
          <w:p>
            <w:pPr>
              <w:pStyle w:val="2"/>
            </w:pP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1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2AF1EFB"/>
    <w:rsid w:val="02BA2E05"/>
    <w:rsid w:val="063A78C0"/>
    <w:rsid w:val="0F4A368A"/>
    <w:rsid w:val="12AF1EFB"/>
    <w:rsid w:val="15474DE1"/>
    <w:rsid w:val="1C144BE3"/>
    <w:rsid w:val="2C29790B"/>
    <w:rsid w:val="351B09A1"/>
    <w:rsid w:val="3D7A3363"/>
    <w:rsid w:val="3DDC5019"/>
    <w:rsid w:val="4E4E0E6C"/>
    <w:rsid w:val="62BF5F34"/>
    <w:rsid w:val="675E0368"/>
    <w:rsid w:val="6C852604"/>
    <w:rsid w:val="6CD21CAE"/>
    <w:rsid w:val="7156183D"/>
    <w:rsid w:val="75567810"/>
    <w:rsid w:val="77DA19DB"/>
    <w:rsid w:val="781E15D0"/>
    <w:rsid w:val="7AD12FE0"/>
    <w:rsid w:val="7D33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semiHidden/>
    <w:unhideWhenUsed/>
    <w:qFormat/>
    <w:uiPriority w:val="99"/>
    <w:pPr>
      <w:spacing w:after="120"/>
    </w:pPr>
  </w:style>
  <w:style w:type="paragraph" w:styleId="5">
    <w:name w:val="Plain Text"/>
    <w:basedOn w:val="1"/>
    <w:next w:val="1"/>
    <w:qFormat/>
    <w:uiPriority w:val="0"/>
    <w:rPr>
      <w:rFonts w:ascii="宋体" w:hAnsi="Courier New" w:cs="Courier New"/>
      <w:szCs w:val="21"/>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4"/>
    <w:next w:val="1"/>
    <w:qFormat/>
    <w:uiPriority w:val="0"/>
    <w:pPr>
      <w:tabs>
        <w:tab w:val="left" w:pos="208"/>
      </w:tabs>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首行缩进"/>
    <w:basedOn w:val="1"/>
    <w:qFormat/>
    <w:uiPriority w:val="0"/>
    <w:pPr>
      <w:ind w:firstLine="480" w:firstLineChars="200"/>
    </w:pPr>
    <w:rPr>
      <w:lang w:val="zh-CN"/>
    </w:rPr>
  </w:style>
  <w:style w:type="paragraph" w:customStyle="1" w:styleId="13">
    <w:name w:val="BodyText"/>
    <w:basedOn w:val="1"/>
    <w:qFormat/>
    <w:uiPriority w:val="0"/>
    <w:pPr>
      <w:spacing w:after="120"/>
      <w:jc w:val="both"/>
      <w:textAlignment w:val="baseline"/>
    </w:pPr>
  </w:style>
  <w:style w:type="character" w:customStyle="1" w:styleId="14">
    <w:name w:val="NormalCharacter"/>
    <w:qFormat/>
    <w:uiPriority w:val="0"/>
    <w:rPr>
      <w:kern w:val="2"/>
      <w:sz w:val="21"/>
      <w:szCs w:val="24"/>
      <w:lang w:val="en-US" w:eastAsia="zh-CN" w:bidi="ar-SA"/>
    </w:rPr>
  </w:style>
  <w:style w:type="paragraph"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1178</Words>
  <Characters>1234</Characters>
  <Lines>0</Lines>
  <Paragraphs>0</Paragraphs>
  <TotalTime>4</TotalTime>
  <ScaleCrop>false</ScaleCrop>
  <LinksUpToDate>false</LinksUpToDate>
  <CharactersWithSpaces>1604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2023-07-05T08:11:00Z</dcterms:created>
  <dc:creator>bigoofeet</dc:creator>
  <cp:lastModifiedBy>陈虹</cp:lastModifiedBy>
  <cp:lastPrinted>2023-09-11T02:01:00Z</cp:lastPrinted>
  <dcterms:modified xsi:type="dcterms:W3CDTF">2023-12-19T06:29:35Z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47D9E5A259E047C8A9B9D2E5E8F9DEF0_13</vt:lpwstr>
  </property>
</Properties>
</file>